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BE" w:rsidRPr="005A2FBE" w:rsidRDefault="005A2FBE" w:rsidP="005A2FB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(СЕМИНАР) САБАҚТАРЫН ОРЫНДАУ ҮШІН ӘДІСТЕМЕЛІК НҰСҚАУ </w:t>
      </w:r>
    </w:p>
    <w:p w:rsidR="0062201E" w:rsidRDefault="0062201E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62201E" w:rsidRPr="004626E3" w:rsidRDefault="0062201E" w:rsidP="0062201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687863">
        <w:rPr>
          <w:b/>
          <w:bCs/>
          <w:color w:val="000000"/>
          <w:lang w:val="kk-KZ"/>
        </w:rPr>
        <w:t>Тақырып 1</w:t>
      </w:r>
      <w:r w:rsidRPr="004626E3">
        <w:rPr>
          <w:b/>
          <w:bCs/>
          <w:color w:val="000000"/>
          <w:lang w:val="kk-KZ"/>
        </w:rPr>
        <w:t xml:space="preserve">. </w:t>
      </w:r>
      <w:r w:rsidRPr="004626E3">
        <w:rPr>
          <w:b/>
          <w:sz w:val="22"/>
          <w:szCs w:val="22"/>
          <w:lang w:val="kk-KZ"/>
        </w:rPr>
        <w:t xml:space="preserve">Кеден  ісі ұйымдастырудың теориялық негіздері 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1. Кеден құқығының түсінігі және пәні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2. Кеден құқығының басқа құқық салаларымен ара қатынасы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3. Кеден құқығы пәнінің жүйесі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4. Кеден құқығының құқықтық реттеу әдістері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5. Кеден құқығының қайнар көздері</w:t>
      </w:r>
    </w:p>
    <w:p w:rsidR="005A2FBE" w:rsidRDefault="005A2FBE" w:rsidP="005A2FBE">
      <w:pPr>
        <w:tabs>
          <w:tab w:val="center" w:pos="4459"/>
        </w:tabs>
        <w:rPr>
          <w:rFonts w:ascii="Times New Roman" w:hAnsi="Times New Roman" w:cs="Times New Roman"/>
          <w:b/>
          <w:lang w:val="kk-KZ"/>
        </w:rPr>
      </w:pPr>
    </w:p>
    <w:p w:rsidR="005A2FBE" w:rsidRPr="005A2FBE" w:rsidRDefault="005A2FBE" w:rsidP="005A2FBE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5A2FBE" w:rsidRPr="005A2FBE" w:rsidRDefault="005A2FBE" w:rsidP="005A2F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5A2FBE" w:rsidRPr="005A2FBE" w:rsidRDefault="005A2FBE" w:rsidP="005A2FBE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62201E" w:rsidRDefault="0062201E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5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62201E" w:rsidRDefault="0062201E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b/>
          <w:bCs/>
          <w:color w:val="000000"/>
          <w:lang w:val="kk-KZ"/>
        </w:rPr>
        <w:t xml:space="preserve">Тақырып 2. </w:t>
      </w:r>
      <w:r w:rsidRPr="00687863">
        <w:rPr>
          <w:b/>
          <w:sz w:val="22"/>
          <w:szCs w:val="22"/>
          <w:lang w:val="kk-KZ"/>
        </w:rPr>
        <w:t>Қазақстан Республикасында кеден ісінің қалыптасуы және дамуы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1. Кедендік құқықтық қатынастардың пайда болуы және тоқтатылуы.</w:t>
      </w:r>
    </w:p>
    <w:p w:rsidR="0062201E" w:rsidRPr="00687863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2. Кедендік құқықтық норманың түсінігі, құрылымы және түрлері.</w:t>
      </w:r>
    </w:p>
    <w:p w:rsidR="0062201E" w:rsidRDefault="0062201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87863">
        <w:rPr>
          <w:color w:val="000000"/>
          <w:lang w:val="kk-KZ"/>
        </w:rPr>
        <w:t>3. Кедендік-құқықтық норманың уақытта және субъектілерге қатысты қолданылуы.</w:t>
      </w:r>
    </w:p>
    <w:p w:rsidR="005A2FBE" w:rsidRDefault="005A2FBE" w:rsidP="005A2FBE">
      <w:pPr>
        <w:tabs>
          <w:tab w:val="center" w:pos="4459"/>
        </w:tabs>
        <w:rPr>
          <w:rFonts w:ascii="Times New Roman" w:hAnsi="Times New Roman" w:cs="Times New Roman"/>
          <w:b/>
          <w:lang w:val="kk-KZ"/>
        </w:rPr>
      </w:pPr>
    </w:p>
    <w:p w:rsidR="005A2FBE" w:rsidRPr="005A2FBE" w:rsidRDefault="005A2FBE" w:rsidP="005A2FBE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5A2FBE" w:rsidRPr="005A2FBE" w:rsidRDefault="005A2FBE" w:rsidP="005A2F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5A2FBE" w:rsidRPr="005A2FBE" w:rsidRDefault="005A2FBE" w:rsidP="005A2FBE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lastRenderedPageBreak/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5A2FBE" w:rsidRDefault="005A2FBE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6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b/>
          <w:bCs/>
          <w:color w:val="000000"/>
          <w:lang w:val="kk-KZ"/>
        </w:rPr>
        <w:t xml:space="preserve">Тақырып 3. </w:t>
      </w:r>
      <w:r w:rsidRPr="00687863">
        <w:rPr>
          <w:b/>
          <w:sz w:val="22"/>
          <w:szCs w:val="22"/>
          <w:lang w:val="kk-KZ"/>
        </w:rPr>
        <w:t>ҚР Кедендік органдардың ұжымдық құрылымы мен функциялары</w:t>
      </w:r>
      <w:r w:rsidRPr="00A02C0B">
        <w:rPr>
          <w:color w:val="000000"/>
          <w:lang w:val="kk-KZ"/>
        </w:rPr>
        <w:t xml:space="preserve"> </w:t>
      </w:r>
    </w:p>
    <w:p w:rsidR="00A02C0B" w:rsidRPr="00B42BFF" w:rsidRDefault="00A02C0B" w:rsidP="00A02C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42BFF">
        <w:rPr>
          <w:color w:val="000000"/>
        </w:rPr>
        <w:t xml:space="preserve">1. </w:t>
      </w:r>
      <w:proofErr w:type="spellStart"/>
      <w:r w:rsidRPr="00B42BFF">
        <w:rPr>
          <w:color w:val="000000"/>
        </w:rPr>
        <w:t>Қазақстан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Республикасы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кеден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органдарының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жүйесі</w:t>
      </w:r>
      <w:proofErr w:type="spellEnd"/>
      <w:r w:rsidRPr="00B42BFF">
        <w:rPr>
          <w:color w:val="000000"/>
        </w:rPr>
        <w:t xml:space="preserve">, </w:t>
      </w:r>
      <w:proofErr w:type="spellStart"/>
      <w:r w:rsidRPr="00B42BFF">
        <w:rPr>
          <w:color w:val="000000"/>
        </w:rPr>
        <w:t>міндеттері</w:t>
      </w:r>
      <w:proofErr w:type="spellEnd"/>
    </w:p>
    <w:p w:rsidR="00A02C0B" w:rsidRPr="00B42BFF" w:rsidRDefault="00A02C0B" w:rsidP="00A02C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42BFF">
        <w:rPr>
          <w:color w:val="000000"/>
        </w:rPr>
        <w:t xml:space="preserve">2. </w:t>
      </w:r>
      <w:proofErr w:type="spellStart"/>
      <w:r w:rsidRPr="00B42BFF">
        <w:rPr>
          <w:color w:val="000000"/>
        </w:rPr>
        <w:t>Кеден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органдарының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өзге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мемлекеттік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органдармен</w:t>
      </w:r>
      <w:proofErr w:type="spellEnd"/>
      <w:r w:rsidRPr="00B42BFF">
        <w:rPr>
          <w:color w:val="000000"/>
        </w:rPr>
        <w:t xml:space="preserve">, </w:t>
      </w:r>
      <w:proofErr w:type="spellStart"/>
      <w:r w:rsidRPr="00B42BFF">
        <w:rPr>
          <w:color w:val="000000"/>
        </w:rPr>
        <w:t>сыртқы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экономикалық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қызметке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қатысушылармен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өзара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қарым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қатынасы</w:t>
      </w:r>
      <w:proofErr w:type="spellEnd"/>
    </w:p>
    <w:p w:rsidR="00A02C0B" w:rsidRPr="00B42BFF" w:rsidRDefault="00A02C0B" w:rsidP="00A02C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42BFF">
        <w:rPr>
          <w:color w:val="000000"/>
        </w:rPr>
        <w:t xml:space="preserve">3. </w:t>
      </w:r>
      <w:proofErr w:type="spellStart"/>
      <w:r w:rsidRPr="00B42BFF">
        <w:rPr>
          <w:color w:val="000000"/>
        </w:rPr>
        <w:t>Кеден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органдарының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кеден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ісі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саласындағы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қызметті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жүзеге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асыратын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тұлғалармен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өзара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қарым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қатынасы</w:t>
      </w:r>
      <w:proofErr w:type="spellEnd"/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42BFF">
        <w:rPr>
          <w:color w:val="000000"/>
        </w:rPr>
        <w:t xml:space="preserve">4. </w:t>
      </w:r>
      <w:proofErr w:type="spellStart"/>
      <w:r w:rsidRPr="00B42BFF">
        <w:rPr>
          <w:color w:val="000000"/>
        </w:rPr>
        <w:t>Уәкілетті</w:t>
      </w:r>
      <w:proofErr w:type="spellEnd"/>
      <w:r w:rsidRPr="00B42BFF">
        <w:rPr>
          <w:color w:val="000000"/>
        </w:rPr>
        <w:t xml:space="preserve"> </w:t>
      </w:r>
      <w:proofErr w:type="spellStart"/>
      <w:r w:rsidRPr="00B42BFF">
        <w:rPr>
          <w:color w:val="000000"/>
        </w:rPr>
        <w:t>экономикалық</w:t>
      </w:r>
      <w:proofErr w:type="spellEnd"/>
      <w:r w:rsidRPr="00B42BFF">
        <w:rPr>
          <w:color w:val="000000"/>
        </w:rPr>
        <w:t xml:space="preserve"> оператор</w:t>
      </w:r>
    </w:p>
    <w:p w:rsidR="005A2FBE" w:rsidRDefault="005A2FBE" w:rsidP="00A02C0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A2FBE" w:rsidRPr="005A2FBE" w:rsidRDefault="005A2FBE" w:rsidP="005A2FBE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5A2FBE" w:rsidRPr="005A2FBE" w:rsidRDefault="005A2FBE" w:rsidP="005A2F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5A2FBE" w:rsidRPr="005A2FBE" w:rsidRDefault="005A2FBE" w:rsidP="005A2FBE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5A2FBE" w:rsidRPr="005A2FBE" w:rsidRDefault="005A2FBE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lastRenderedPageBreak/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7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sz w:val="22"/>
          <w:szCs w:val="22"/>
          <w:lang w:val="kk-KZ"/>
        </w:rPr>
      </w:pPr>
      <w:r>
        <w:rPr>
          <w:b/>
          <w:bCs/>
          <w:color w:val="000000"/>
          <w:lang w:val="kk-KZ"/>
        </w:rPr>
        <w:t xml:space="preserve">       </w:t>
      </w:r>
      <w:proofErr w:type="spellStart"/>
      <w:r w:rsidRPr="00B42BFF">
        <w:rPr>
          <w:b/>
          <w:bCs/>
          <w:color w:val="000000"/>
        </w:rPr>
        <w:t>Тақырып</w:t>
      </w:r>
      <w:proofErr w:type="spellEnd"/>
      <w:r w:rsidRPr="00B42BFF">
        <w:rPr>
          <w:b/>
          <w:bCs/>
          <w:color w:val="000000"/>
        </w:rPr>
        <w:t xml:space="preserve"> 4</w:t>
      </w:r>
      <w:proofErr w:type="gramStart"/>
      <w:r w:rsidRPr="00687863">
        <w:rPr>
          <w:b/>
          <w:bCs/>
          <w:color w:val="000000"/>
        </w:rPr>
        <w:t xml:space="preserve">. </w:t>
      </w:r>
      <w:r w:rsidRPr="00687863">
        <w:rPr>
          <w:b/>
          <w:sz w:val="22"/>
          <w:szCs w:val="22"/>
          <w:lang w:val="kk-KZ"/>
        </w:rPr>
        <w:t>.</w:t>
      </w:r>
      <w:proofErr w:type="gramEnd"/>
      <w:r w:rsidRPr="00687863">
        <w:rPr>
          <w:b/>
          <w:sz w:val="22"/>
          <w:szCs w:val="22"/>
          <w:lang w:val="kk-KZ"/>
        </w:rPr>
        <w:t xml:space="preserve"> ЕАЭД Кеден Одағы</w:t>
      </w:r>
      <w:r w:rsidRPr="002F7FDE">
        <w:rPr>
          <w:sz w:val="22"/>
          <w:szCs w:val="22"/>
          <w:lang w:val="kk-KZ"/>
        </w:rPr>
        <w:t xml:space="preserve">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1. Тауарларды кедендік рәсіммен орналастыру тәртібі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2. Кедендік рәсімдер түрлері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3. Тауарларды кедендік декларациялау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4. Тауарларды шығару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5. Тауарларды және көлік құралдарын мемлекет меншігіне айналдыру</w:t>
      </w:r>
    </w:p>
    <w:p w:rsidR="005A2FBE" w:rsidRDefault="005A2FBE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5A2FBE" w:rsidRPr="005A2FBE" w:rsidRDefault="005A2FBE" w:rsidP="005A2FBE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5A2FBE" w:rsidRPr="005A2FBE" w:rsidRDefault="005A2FBE" w:rsidP="005A2FB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5A2FBE" w:rsidRPr="005A2FBE" w:rsidRDefault="005A2FBE" w:rsidP="005A2FBE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5A2FBE" w:rsidRPr="005A2FBE" w:rsidRDefault="005A2FBE" w:rsidP="005A2F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5A2FBE" w:rsidRDefault="005A2FBE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4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4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4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4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4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8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A02C0B">
        <w:rPr>
          <w:b/>
          <w:bCs/>
          <w:color w:val="000000"/>
          <w:lang w:val="kk-KZ"/>
        </w:rPr>
        <w:t>Тақырып 5</w:t>
      </w:r>
      <w:r>
        <w:rPr>
          <w:b/>
          <w:bCs/>
          <w:color w:val="000000"/>
          <w:lang w:val="kk-KZ"/>
        </w:rPr>
        <w:t xml:space="preserve">-6 </w:t>
      </w:r>
      <w:r w:rsidRPr="00A02C0B">
        <w:rPr>
          <w:b/>
          <w:bCs/>
          <w:color w:val="000000"/>
          <w:lang w:val="kk-KZ"/>
        </w:rPr>
        <w:t xml:space="preserve">. </w:t>
      </w:r>
      <w:r w:rsidRPr="00687863">
        <w:rPr>
          <w:b/>
          <w:sz w:val="22"/>
          <w:szCs w:val="22"/>
          <w:lang w:val="kk-KZ"/>
        </w:rPr>
        <w:t>Шекара арқылы тауар мен көлік құралын өткізудің кедендік бақылауы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1. Кедендік бақылаудың түсінігі және жүргізу тәртібі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2. Кедендік бақылау аймағы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3. Кедендік бақылаудың нысандары</w:t>
      </w:r>
    </w:p>
    <w:p w:rsidR="001E61D9" w:rsidRDefault="001E61D9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5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5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5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5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5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9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A02C0B">
        <w:rPr>
          <w:b/>
          <w:bCs/>
          <w:color w:val="000000"/>
          <w:lang w:val="kk-KZ"/>
        </w:rPr>
        <w:t>Тақырып 7</w:t>
      </w:r>
      <w:r w:rsidRPr="00687863">
        <w:rPr>
          <w:sz w:val="22"/>
          <w:szCs w:val="22"/>
          <w:lang w:val="kk-KZ"/>
        </w:rPr>
        <w:t xml:space="preserve"> </w:t>
      </w:r>
      <w:r w:rsidRPr="00687863">
        <w:rPr>
          <w:b/>
          <w:sz w:val="22"/>
          <w:szCs w:val="22"/>
          <w:lang w:val="kk-KZ"/>
        </w:rPr>
        <w:t>Кедендік режимнің экономикалық құрамы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1. Кедендік төлемдер мен салықтар түсінігі, түрлері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2. Кедендік төлемдер мен салықтар бойынша жеңілдіктер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3. Кедендік баждарды, салықтарды есептеу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4. Кедендік баждардың, салықтардың төленуін қамтамасыз ету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Pr="00A02C0B" w:rsidRDefault="001E61D9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6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6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6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6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6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lastRenderedPageBreak/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0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A02C0B">
        <w:rPr>
          <w:b/>
          <w:bCs/>
          <w:color w:val="000000"/>
          <w:lang w:val="kk-KZ"/>
        </w:rPr>
        <w:t xml:space="preserve">Тақырып </w:t>
      </w:r>
      <w:r>
        <w:rPr>
          <w:b/>
          <w:bCs/>
          <w:color w:val="000000"/>
          <w:lang w:val="kk-KZ"/>
        </w:rPr>
        <w:t>8</w:t>
      </w:r>
      <w:r w:rsidRPr="00A02C0B">
        <w:rPr>
          <w:b/>
          <w:bCs/>
          <w:color w:val="000000"/>
          <w:lang w:val="kk-KZ"/>
        </w:rPr>
        <w:t xml:space="preserve">. </w:t>
      </w:r>
      <w:r w:rsidRPr="00687863">
        <w:rPr>
          <w:b/>
          <w:sz w:val="22"/>
          <w:szCs w:val="22"/>
          <w:lang w:val="kk-KZ"/>
        </w:rPr>
        <w:t>Сыртқы экономикалық қызметтің бейтарифтік шектеулеріндегі кедендік бақылау</w:t>
      </w:r>
      <w:r w:rsidRPr="00A02C0B">
        <w:rPr>
          <w:b/>
          <w:color w:val="000000"/>
          <w:lang w:val="kk-KZ"/>
        </w:rPr>
        <w:t xml:space="preserve">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1. Сыртқы саудаға кедендік статистиканы жүргізу мақсаты және әдістемесі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2. СЭҚТН жүргізу тәртібі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3. Кедендік жеңілдіктер</w:t>
      </w:r>
    </w:p>
    <w:p w:rsidR="001E61D9" w:rsidRDefault="001E61D9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7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7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7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7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7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1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A02C0B">
        <w:rPr>
          <w:b/>
          <w:bCs/>
          <w:color w:val="000000"/>
          <w:lang w:val="kk-KZ"/>
        </w:rPr>
        <w:t xml:space="preserve">Тақырып </w:t>
      </w:r>
      <w:r>
        <w:rPr>
          <w:b/>
          <w:bCs/>
          <w:color w:val="000000"/>
          <w:lang w:val="kk-KZ"/>
        </w:rPr>
        <w:t>9</w:t>
      </w:r>
      <w:r w:rsidRPr="00A02C0B">
        <w:rPr>
          <w:b/>
          <w:bCs/>
          <w:color w:val="000000"/>
          <w:lang w:val="kk-KZ"/>
        </w:rPr>
        <w:t xml:space="preserve">. </w:t>
      </w:r>
      <w:r w:rsidRPr="00687863">
        <w:rPr>
          <w:b/>
          <w:sz w:val="22"/>
          <w:szCs w:val="22"/>
          <w:lang w:val="kk-KZ"/>
        </w:rPr>
        <w:t>Кедендік-банктік валюталық бақылау</w:t>
      </w:r>
      <w:r w:rsidRPr="00A02C0B">
        <w:rPr>
          <w:b/>
          <w:color w:val="000000"/>
          <w:lang w:val="kk-KZ"/>
        </w:rPr>
        <w:t xml:space="preserve">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1. </w:t>
      </w:r>
      <w:r w:rsidRPr="00347026">
        <w:rPr>
          <w:lang w:val="kk-KZ"/>
        </w:rPr>
        <w:t>Кедендік-банктік валюталық бақылау</w:t>
      </w:r>
      <w:r w:rsidRPr="00A02C0B">
        <w:rPr>
          <w:color w:val="000000"/>
          <w:lang w:val="kk-KZ"/>
        </w:rPr>
        <w:t xml:space="preserve"> түсінігі және түрлері</w:t>
      </w:r>
    </w:p>
    <w:p w:rsidR="00A02C0B" w:rsidRPr="00347026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2</w:t>
      </w:r>
      <w:r w:rsidRPr="00347026">
        <w:rPr>
          <w:b/>
          <w:lang w:val="kk-KZ"/>
        </w:rPr>
        <w:t xml:space="preserve"> </w:t>
      </w:r>
      <w:r w:rsidRPr="00347026">
        <w:rPr>
          <w:lang w:val="kk-KZ"/>
        </w:rPr>
        <w:t>Кедендік-банктік валюталық бақылау</w:t>
      </w:r>
      <w:r w:rsidRPr="00A02C0B">
        <w:rPr>
          <w:color w:val="000000"/>
          <w:lang w:val="kk-KZ"/>
        </w:rPr>
        <w:t xml:space="preserve"> </w:t>
      </w:r>
      <w:r w:rsidRPr="00347026">
        <w:rPr>
          <w:color w:val="000000"/>
          <w:lang w:val="kk-KZ"/>
        </w:rPr>
        <w:t>ерекшелігі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lang w:val="kk-KZ"/>
        </w:rPr>
      </w:pPr>
      <w:r w:rsidRPr="00A02C0B">
        <w:rPr>
          <w:color w:val="000000"/>
          <w:lang w:val="kk-KZ"/>
        </w:rPr>
        <w:t xml:space="preserve">3. </w:t>
      </w:r>
      <w:r w:rsidRPr="00347026">
        <w:rPr>
          <w:lang w:val="kk-KZ"/>
        </w:rPr>
        <w:t>Кедендік-банктік валюталық бақылаудың дамуы</w:t>
      </w:r>
    </w:p>
    <w:p w:rsidR="001E61D9" w:rsidRDefault="001E61D9" w:rsidP="001E61D9">
      <w:pPr>
        <w:tabs>
          <w:tab w:val="center" w:pos="4459"/>
        </w:tabs>
        <w:rPr>
          <w:rFonts w:ascii="Times New Roman" w:hAnsi="Times New Roman" w:cs="Times New Roman"/>
          <w:b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lastRenderedPageBreak/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A02C0B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8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8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8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8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8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2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347026" w:rsidRDefault="00A02C0B" w:rsidP="00A02C0B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A02C0B" w:rsidRPr="00A02C0B" w:rsidRDefault="00A02C0B" w:rsidP="00A02C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  <w:bCs/>
          <w:color w:val="000000"/>
          <w:lang w:val="kk-KZ"/>
        </w:rPr>
        <w:t xml:space="preserve">        </w:t>
      </w:r>
      <w:r w:rsidRPr="00A02C0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Тақырып 10. </w:t>
      </w:r>
      <w:r w:rsidRPr="00687863">
        <w:rPr>
          <w:rFonts w:ascii="Times New Roman" w:hAnsi="Times New Roman" w:cs="Times New Roman"/>
          <w:b/>
          <w:sz w:val="24"/>
          <w:szCs w:val="24"/>
          <w:lang w:val="kk-KZ"/>
        </w:rPr>
        <w:t>Сыртқы сауданы кедендік тарифтік реттеу</w:t>
      </w:r>
    </w:p>
    <w:p w:rsidR="00A02C0B" w:rsidRPr="00A02C0B" w:rsidRDefault="00A02C0B" w:rsidP="00A02C0B">
      <w:pPr>
        <w:pStyle w:val="a3"/>
        <w:shd w:val="clear" w:color="auto" w:fill="FEFEFE"/>
        <w:spacing w:before="0" w:beforeAutospacing="0" w:after="0" w:afterAutospacing="0"/>
        <w:ind w:left="300" w:right="900"/>
        <w:jc w:val="both"/>
        <w:rPr>
          <w:b/>
          <w:color w:val="222222"/>
          <w:lang w:val="kk-KZ"/>
        </w:rPr>
      </w:pPr>
      <w:r w:rsidRPr="00A02C0B">
        <w:rPr>
          <w:color w:val="000000"/>
          <w:lang w:val="kk-KZ"/>
        </w:rPr>
        <w:t>1</w:t>
      </w:r>
      <w:r w:rsidRPr="00A02C0B">
        <w:rPr>
          <w:b/>
          <w:color w:val="000000"/>
          <w:lang w:val="kk-KZ"/>
        </w:rPr>
        <w:t>.</w:t>
      </w:r>
      <w:r w:rsidRPr="00A02C0B">
        <w:rPr>
          <w:rStyle w:val="a4"/>
          <w:color w:val="222222"/>
          <w:lang w:val="kk-KZ"/>
        </w:rPr>
        <w:t>Қазақстан Республикасының сыртқы экономикалық қызметі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түсінігі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lang w:val="kk-KZ"/>
        </w:rPr>
      </w:pPr>
      <w:r w:rsidRPr="00A02C0B">
        <w:rPr>
          <w:color w:val="000000"/>
          <w:lang w:val="kk-KZ"/>
        </w:rPr>
        <w:t xml:space="preserve">2. КР </w:t>
      </w:r>
      <w:r w:rsidRPr="00437630">
        <w:rPr>
          <w:lang w:val="kk-KZ"/>
        </w:rPr>
        <w:t>сауданы</w:t>
      </w:r>
      <w:r w:rsidRPr="00437630">
        <w:rPr>
          <w:b/>
          <w:lang w:val="kk-KZ"/>
        </w:rPr>
        <w:t xml:space="preserve"> </w:t>
      </w:r>
      <w:r w:rsidRPr="00437630">
        <w:rPr>
          <w:lang w:val="kk-KZ"/>
        </w:rPr>
        <w:t>кедендік тарифтік реттеу</w:t>
      </w:r>
      <w:r w:rsidRPr="00A02C0B">
        <w:rPr>
          <w:lang w:val="kk-KZ"/>
        </w:rPr>
        <w:t xml:space="preserve"> әрекеттері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A02C0B" w:rsidRDefault="00A02C0B" w:rsidP="00A02C0B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9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9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9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9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9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3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A02C0B" w:rsidRDefault="00A02C0B" w:rsidP="00A02C0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b/>
          <w:bCs/>
          <w:color w:val="000000"/>
          <w:lang w:val="kk-KZ"/>
        </w:rPr>
        <w:t xml:space="preserve">        </w:t>
      </w:r>
      <w:r w:rsidRPr="00A02C0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Тақырып </w:t>
      </w:r>
      <w:r w:rsidRPr="004626E3">
        <w:rPr>
          <w:rFonts w:ascii="Times New Roman" w:hAnsi="Times New Roman" w:cs="Times New Roman"/>
          <w:b/>
          <w:lang w:val="kk-KZ"/>
        </w:rPr>
        <w:t>12. Кедендік баждар және салықтар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1. Кедендік </w:t>
      </w:r>
      <w:r>
        <w:rPr>
          <w:color w:val="000000"/>
          <w:lang w:val="kk-KZ"/>
        </w:rPr>
        <w:t>баж және</w:t>
      </w:r>
      <w:r w:rsidRPr="00A02C0B">
        <w:rPr>
          <w:color w:val="000000"/>
          <w:lang w:val="kk-KZ"/>
        </w:rPr>
        <w:t xml:space="preserve"> салықтар түсінігі, түрлері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2. Кедендік </w:t>
      </w:r>
      <w:r>
        <w:rPr>
          <w:color w:val="000000"/>
          <w:lang w:val="kk-KZ"/>
        </w:rPr>
        <w:t>баждар</w:t>
      </w:r>
      <w:r w:rsidRPr="00A02C0B">
        <w:rPr>
          <w:color w:val="000000"/>
          <w:lang w:val="kk-KZ"/>
        </w:rPr>
        <w:t xml:space="preserve"> мен салықтар бойынша жеңілдіктер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3. Кедендік баждарды, салықтарды есептеу</w:t>
      </w:r>
    </w:p>
    <w:p w:rsidR="00A02C0B" w:rsidRDefault="00A02C0B" w:rsidP="00A02C0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A02C0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10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10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10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10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10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4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Default="00A02C0B" w:rsidP="00A02C0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 w:rsidRPr="004626E3">
        <w:rPr>
          <w:b/>
          <w:bCs/>
          <w:color w:val="000000"/>
          <w:lang w:val="kk-KZ"/>
        </w:rPr>
        <w:t xml:space="preserve">Тақырып </w:t>
      </w:r>
      <w:r w:rsidRPr="004626E3">
        <w:rPr>
          <w:b/>
          <w:lang w:val="kk-KZ"/>
        </w:rPr>
        <w:t>13. Кедендік рәсімдеу. Кедендік рәсімдеу процедурасы</w:t>
      </w:r>
      <w:r w:rsidRPr="004626E3">
        <w:rPr>
          <w:b/>
          <w:bCs/>
          <w:color w:val="000000"/>
          <w:lang w:val="kk-KZ"/>
        </w:rPr>
        <w:t xml:space="preserve"> 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1. Кедендік </w:t>
      </w:r>
      <w:r>
        <w:rPr>
          <w:color w:val="000000"/>
          <w:lang w:val="kk-KZ"/>
        </w:rPr>
        <w:t>рәсімдер</w:t>
      </w:r>
      <w:r w:rsidRPr="00A02C0B">
        <w:rPr>
          <w:color w:val="000000"/>
          <w:lang w:val="kk-KZ"/>
        </w:rPr>
        <w:t xml:space="preserve"> түсінігі, түрлері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>2. Кедендік салықтар бойынша жеңілдіктер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3. Кедендік </w:t>
      </w:r>
      <w:r>
        <w:rPr>
          <w:color w:val="000000"/>
          <w:lang w:val="kk-KZ"/>
        </w:rPr>
        <w:t>рәсімдеу процедурасын</w:t>
      </w:r>
      <w:r w:rsidRPr="00A02C0B">
        <w:rPr>
          <w:color w:val="000000"/>
          <w:lang w:val="kk-KZ"/>
        </w:rPr>
        <w:t xml:space="preserve"> есептеу</w:t>
      </w: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  <w:r w:rsidRPr="004626E3">
        <w:rPr>
          <w:b/>
          <w:bCs/>
          <w:color w:val="000000"/>
          <w:lang w:val="kk-KZ"/>
        </w:rPr>
        <w:t xml:space="preserve"> </w:t>
      </w: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lastRenderedPageBreak/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1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1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1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1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11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5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b/>
          <w:bCs/>
          <w:color w:val="000000"/>
          <w:lang w:val="kk-KZ"/>
        </w:rPr>
      </w:pPr>
    </w:p>
    <w:p w:rsidR="0062201E" w:rsidRDefault="00A02C0B" w:rsidP="0062201E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A02C0B">
        <w:rPr>
          <w:b/>
          <w:bCs/>
          <w:color w:val="000000"/>
          <w:lang w:val="kk-KZ"/>
        </w:rPr>
        <w:t xml:space="preserve">Тақырып </w:t>
      </w:r>
      <w:r w:rsidRPr="004626E3">
        <w:rPr>
          <w:b/>
          <w:lang w:val="kk-KZ"/>
        </w:rPr>
        <w:t>14. Кедендік ережелер мен процедураларды бұзу жауапкершілігі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1. Кедендік </w:t>
      </w:r>
      <w:r w:rsidRPr="00A02C0B">
        <w:rPr>
          <w:lang w:val="kk-KZ"/>
        </w:rPr>
        <w:t>ережелер мен процедураларды</w:t>
      </w:r>
      <w:r w:rsidRPr="004626E3">
        <w:rPr>
          <w:b/>
          <w:lang w:val="kk-KZ"/>
        </w:rPr>
        <w:t xml:space="preserve"> </w:t>
      </w:r>
      <w:r w:rsidRPr="00A02C0B">
        <w:rPr>
          <w:lang w:val="kk-KZ"/>
        </w:rPr>
        <w:t>бұзу</w:t>
      </w:r>
      <w:r w:rsidRPr="004626E3">
        <w:rPr>
          <w:b/>
          <w:lang w:val="kk-KZ"/>
        </w:rPr>
        <w:t xml:space="preserve"> </w:t>
      </w:r>
      <w:r w:rsidRPr="00A02C0B">
        <w:rPr>
          <w:color w:val="000000"/>
          <w:lang w:val="kk-KZ"/>
        </w:rPr>
        <w:t>түсінігі, түрлері</w:t>
      </w:r>
    </w:p>
    <w:p w:rsidR="00A02C0B" w:rsidRPr="00A02C0B" w:rsidRDefault="00A02C0B" w:rsidP="00A02C0B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A02C0B">
        <w:rPr>
          <w:color w:val="000000"/>
          <w:lang w:val="kk-KZ"/>
        </w:rPr>
        <w:t xml:space="preserve">2. Кедендік </w:t>
      </w:r>
      <w:r w:rsidRPr="00A02C0B">
        <w:rPr>
          <w:lang w:val="kk-KZ"/>
        </w:rPr>
        <w:t>ережелер мен процедураларды бұзу</w:t>
      </w:r>
      <w:r w:rsidRPr="004626E3">
        <w:rPr>
          <w:b/>
          <w:lang w:val="kk-KZ"/>
        </w:rPr>
        <w:t xml:space="preserve"> </w:t>
      </w:r>
      <w:r>
        <w:rPr>
          <w:color w:val="000000"/>
          <w:lang w:val="kk-KZ"/>
        </w:rPr>
        <w:t>жауапкершілігі</w:t>
      </w: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b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62201E">
      <w:pPr>
        <w:pStyle w:val="a3"/>
        <w:spacing w:before="0" w:beforeAutospacing="0" w:after="0" w:afterAutospacing="0"/>
        <w:jc w:val="both"/>
        <w:rPr>
          <w:b/>
          <w:lang w:val="kk-KZ"/>
        </w:rPr>
      </w:pPr>
    </w:p>
    <w:p w:rsidR="00A02C0B" w:rsidRPr="00A02C0B" w:rsidRDefault="00A02C0B" w:rsidP="00A02C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1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1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1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1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12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6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b/>
          <w:lang w:val="kk-KZ"/>
        </w:rPr>
      </w:pP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437630">
        <w:rPr>
          <w:b/>
          <w:bCs/>
          <w:color w:val="000000"/>
          <w:lang w:val="kk-KZ"/>
        </w:rPr>
        <w:t xml:space="preserve">Тақырып </w:t>
      </w:r>
      <w:r w:rsidRPr="004626E3">
        <w:rPr>
          <w:b/>
          <w:lang w:val="kk-KZ"/>
        </w:rPr>
        <w:t>15. Кедендік қызметтің халықаралық аспектілері</w:t>
      </w:r>
    </w:p>
    <w:p w:rsidR="00A02C0B" w:rsidRDefault="000117D6" w:rsidP="000117D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lastRenderedPageBreak/>
        <w:t>Кедендік халықаралық кызметтің негіздері кандай</w:t>
      </w:r>
    </w:p>
    <w:p w:rsidR="000117D6" w:rsidRDefault="000117D6" w:rsidP="000117D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>Кедендік халықаралық кызметтің</w:t>
      </w:r>
      <w:r>
        <w:rPr>
          <w:b/>
          <w:lang w:val="kk-KZ"/>
        </w:rPr>
        <w:t xml:space="preserve"> түрлері мен ерекшеліктері</w:t>
      </w:r>
    </w:p>
    <w:p w:rsidR="000117D6" w:rsidRDefault="000117D6" w:rsidP="000117D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>Кедендік халықаралық кызметті</w:t>
      </w:r>
      <w:r>
        <w:rPr>
          <w:b/>
          <w:lang w:val="kk-KZ"/>
        </w:rPr>
        <w:t>ң даму жолдары</w:t>
      </w:r>
    </w:p>
    <w:p w:rsidR="00A02C0B" w:rsidRDefault="00A02C0B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Default="001E61D9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</w:p>
    <w:p w:rsidR="001E61D9" w:rsidRPr="005A2FBE" w:rsidRDefault="001E61D9" w:rsidP="001E61D9">
      <w:pPr>
        <w:tabs>
          <w:tab w:val="center" w:pos="4459"/>
        </w:tabs>
        <w:rPr>
          <w:rFonts w:ascii="Times New Roman" w:hAnsi="Times New Roman" w:cs="Times New Roman"/>
          <w:lang w:val="kk-KZ"/>
        </w:rPr>
      </w:pPr>
      <w:r w:rsidRPr="005A2FBE">
        <w:rPr>
          <w:rFonts w:ascii="Times New Roman" w:hAnsi="Times New Roman" w:cs="Times New Roman"/>
          <w:b/>
          <w:lang w:val="kk-KZ"/>
        </w:rPr>
        <w:t>Тапсырманы орындауға арналған әдістемелік нұсқау: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Әр студент өзіне келесі тақырыптардың бірін таңдап </w:t>
      </w:r>
      <w:r>
        <w:rPr>
          <w:rFonts w:ascii="Times New Roman" w:hAnsi="Times New Roman" w:cs="Times New Roman"/>
          <w:sz w:val="24"/>
          <w:szCs w:val="24"/>
          <w:lang w:val="kk-KZ"/>
        </w:rPr>
        <w:t>ауызша сабақ айту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 керек:</w:t>
      </w:r>
    </w:p>
    <w:p w:rsidR="001E61D9" w:rsidRPr="005A2FBE" w:rsidRDefault="001E61D9" w:rsidP="001E6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color w:val="000000"/>
          <w:lang w:val="kk-KZ"/>
        </w:rPr>
        <w:t>Кеден құқығының түсінігі және пәні</w:t>
      </w:r>
      <w:r w:rsidRPr="005A2FBE">
        <w:rPr>
          <w:rFonts w:ascii="Times New Roman" w:hAnsi="Times New Roman" w:cs="Times New Roman"/>
          <w:sz w:val="24"/>
          <w:szCs w:val="24"/>
          <w:lang w:val="kk-KZ"/>
        </w:rPr>
        <w:t>, міндеті, құралдары, әдісі. Құқықтық негізі, қаржы қатынастарының белгілері, ерекшеліктері және түрлері.</w:t>
      </w:r>
    </w:p>
    <w:p w:rsidR="001E61D9" w:rsidRPr="005A2FBE" w:rsidRDefault="001E61D9" w:rsidP="001E61D9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 xml:space="preserve">Қаржы құқығының ұғымы және оның құқық жүйесіндегі орны. Қаржы құқығының басқа құқық салаларымен арақатынасы. 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Баяндама дайындау барысында мына заңнамаларды қолдану қажет : .«Стратегиялық маңызы бар экономика салаларында  меншіктің мемлекеттік  мониторингін жүргізу туралы» 04.11.2003ж. №490-II Қазақстан Республикасы Заңы қабылданған.</w:t>
      </w:r>
    </w:p>
    <w:p w:rsidR="001E61D9" w:rsidRPr="005A2FBE" w:rsidRDefault="001E61D9" w:rsidP="001E61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A2FBE">
        <w:rPr>
          <w:rFonts w:ascii="Times New Roman" w:hAnsi="Times New Roman" w:cs="Times New Roman"/>
          <w:sz w:val="24"/>
          <w:szCs w:val="24"/>
          <w:lang w:val="kk-KZ"/>
        </w:rPr>
        <w:t>. «Мемлекеттік кәсіпорындардың төлем қаблеттілігі жағдайына мониторинг жүргізу ережесі» ҚР ҚМ  31.05.2006ж. №189 бұйрығымен бекітілген.</w:t>
      </w:r>
    </w:p>
    <w:p w:rsidR="001E61D9" w:rsidRPr="00687863" w:rsidRDefault="001E61D9" w:rsidP="0062201E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bookmarkStart w:id="0" w:name="_GoBack"/>
      <w:bookmarkEnd w:id="0"/>
    </w:p>
    <w:p w:rsidR="00A02C0B" w:rsidRPr="00A02C0B" w:rsidRDefault="00A02C0B" w:rsidP="00A02C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Демичев А.А Основы таможенного дела: учебник // А.А. Демичев, А.С. Логинова. – СПб.: ИЦ «Интермедия», 2014. – 188 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C0B" w:rsidRPr="00A02C0B" w:rsidRDefault="00A02C0B" w:rsidP="00A02C0B">
      <w:pPr>
        <w:widowControl w:val="0"/>
        <w:numPr>
          <w:ilvl w:val="0"/>
          <w:numId w:val="1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Руденко Л.Г. Экономика таможенного дела. Учебник. Дело и Сервис. 2015 г. </w:t>
      </w:r>
    </w:p>
    <w:p w:rsidR="00A02C0B" w:rsidRPr="00A02C0B" w:rsidRDefault="00A02C0B" w:rsidP="00A02C0B">
      <w:pPr>
        <w:widowControl w:val="0"/>
        <w:numPr>
          <w:ilvl w:val="0"/>
          <w:numId w:val="1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Единый таможенный тариф </w:t>
      </w:r>
      <w:proofErr w:type="spell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Евразиийского</w:t>
      </w:r>
      <w:proofErr w:type="spell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экономического союза. Москва, Проспект. – </w:t>
      </w:r>
      <w:proofErr w:type="gramStart"/>
      <w:r w:rsidRPr="00A02C0B">
        <w:rPr>
          <w:rFonts w:ascii="Times New Roman" w:hAnsi="Times New Roman" w:cs="Times New Roman"/>
          <w:sz w:val="24"/>
          <w:szCs w:val="24"/>
          <w:lang w:eastAsia="ko-KR"/>
        </w:rPr>
        <w:t>2015.-</w:t>
      </w:r>
      <w:proofErr w:type="gramEnd"/>
      <w:r w:rsidRPr="00A02C0B">
        <w:rPr>
          <w:rFonts w:ascii="Times New Roman" w:hAnsi="Times New Roman" w:cs="Times New Roman"/>
          <w:sz w:val="24"/>
          <w:szCs w:val="24"/>
          <w:lang w:eastAsia="ko-KR"/>
        </w:rPr>
        <w:t xml:space="preserve"> 847 стр.</w:t>
      </w:r>
    </w:p>
    <w:p w:rsidR="00A02C0B" w:rsidRPr="00A02C0B" w:rsidRDefault="00A02C0B" w:rsidP="00A02C0B">
      <w:pPr>
        <w:widowControl w:val="0"/>
        <w:numPr>
          <w:ilvl w:val="0"/>
          <w:numId w:val="1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Моисеев, Е. Г. Комментарий к Таможенному кодексу Таможенного союза/ Е. Г. Моисеев. - М.: Проспект, 2011. - 464 с. </w:t>
      </w:r>
    </w:p>
    <w:p w:rsidR="00A02C0B" w:rsidRPr="00A02C0B" w:rsidRDefault="00A02C0B" w:rsidP="00A02C0B">
      <w:pPr>
        <w:widowControl w:val="0"/>
        <w:numPr>
          <w:ilvl w:val="0"/>
          <w:numId w:val="1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Таможенный кодекс Таможенного союза: принят Решением Межгосударственного Совета Евразийского экономического сообщества. - М.: Проспект, 2011. - 192 с. </w:t>
      </w:r>
    </w:p>
    <w:p w:rsidR="00A02C0B" w:rsidRPr="00A02C0B" w:rsidRDefault="00A02C0B" w:rsidP="00A02C0B">
      <w:pPr>
        <w:widowControl w:val="0"/>
        <w:numPr>
          <w:ilvl w:val="0"/>
          <w:numId w:val="13"/>
        </w:numPr>
        <w:tabs>
          <w:tab w:val="clear" w:pos="360"/>
          <w:tab w:val="num" w:pos="34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C0B">
        <w:rPr>
          <w:rFonts w:ascii="Times New Roman" w:hAnsi="Times New Roman" w:cs="Times New Roman"/>
          <w:sz w:val="24"/>
          <w:szCs w:val="24"/>
        </w:rPr>
        <w:t xml:space="preserve">Таможенное дело: учебник/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A02C0B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02C0B">
        <w:rPr>
          <w:rFonts w:ascii="Times New Roman" w:hAnsi="Times New Roman" w:cs="Times New Roman"/>
          <w:sz w:val="24"/>
          <w:szCs w:val="24"/>
        </w:rPr>
        <w:t xml:space="preserve"> ред. Н. Д. </w:t>
      </w:r>
      <w:proofErr w:type="spellStart"/>
      <w:r w:rsidRPr="00A02C0B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A02C0B">
        <w:rPr>
          <w:rFonts w:ascii="Times New Roman" w:hAnsi="Times New Roman" w:cs="Times New Roman"/>
          <w:sz w:val="24"/>
          <w:szCs w:val="24"/>
        </w:rPr>
        <w:t>. - М.: ЮНИТИ-ДАНА: Закон и право, 2011. - 375 с.</w:t>
      </w:r>
    </w:p>
    <w:p w:rsidR="00A02C0B" w:rsidRPr="00A02C0B" w:rsidRDefault="00A02C0B" w:rsidP="00A02C0B">
      <w:pPr>
        <w:jc w:val="both"/>
        <w:rPr>
          <w:rStyle w:val="shorttext"/>
          <w:rFonts w:ascii="Times New Roman" w:hAnsi="Times New Roman"/>
          <w:b/>
          <w:sz w:val="24"/>
          <w:szCs w:val="24"/>
          <w:lang w:val="kk-KZ"/>
        </w:rPr>
      </w:pPr>
      <w:r w:rsidRPr="00A02C0B">
        <w:rPr>
          <w:rStyle w:val="shorttext"/>
          <w:rFonts w:ascii="Times New Roman" w:hAnsi="Times New Roman"/>
          <w:b/>
          <w:sz w:val="24"/>
          <w:szCs w:val="24"/>
          <w:lang w:val="kk-KZ"/>
        </w:rPr>
        <w:t xml:space="preserve">Интернет-ресурстар: </w:t>
      </w:r>
    </w:p>
    <w:p w:rsidR="00A02C0B" w:rsidRPr="00A02C0B" w:rsidRDefault="00A02C0B" w:rsidP="00A02C0B">
      <w:pPr>
        <w:rPr>
          <w:rStyle w:val="shorttext"/>
          <w:rFonts w:ascii="Times New Roman" w:hAnsi="Times New Roman"/>
          <w:sz w:val="24"/>
          <w:szCs w:val="24"/>
          <w:lang w:val="kk-KZ"/>
        </w:rPr>
      </w:pPr>
      <w:hyperlink r:id="rId17" w:history="1"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www.k</w:t>
        </w:r>
        <w:r w:rsidRPr="00A02C0B">
          <w:rPr>
            <w:rStyle w:val="a5"/>
            <w:rFonts w:ascii="Times New Roman" w:eastAsiaTheme="minorEastAsia" w:hAnsi="Times New Roman" w:cs="Times New Roman"/>
            <w:sz w:val="24"/>
            <w:szCs w:val="24"/>
            <w:lang w:val="kk-KZ" w:eastAsia="ko-KR"/>
          </w:rPr>
          <w:t>eden</w:t>
        </w:r>
        <w:r w:rsidRPr="00A02C0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.kz</w:t>
        </w:r>
      </w:hyperlink>
      <w:r w:rsidRPr="00A02C0B">
        <w:rPr>
          <w:rStyle w:val="shorttext"/>
          <w:rFonts w:ascii="Times New Roman" w:hAnsi="Times New Roman"/>
          <w:sz w:val="24"/>
          <w:szCs w:val="24"/>
          <w:lang w:val="kk-KZ"/>
        </w:rPr>
        <w:t xml:space="preserve">; </w:t>
      </w:r>
    </w:p>
    <w:p w:rsidR="001640EB" w:rsidRPr="0062201E" w:rsidRDefault="001640EB" w:rsidP="0062201E">
      <w:pPr>
        <w:rPr>
          <w:lang w:val="kk-KZ"/>
        </w:rPr>
      </w:pPr>
    </w:p>
    <w:sectPr w:rsidR="001640EB" w:rsidRPr="0062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02E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71143E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D80863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256DCF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EA263F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D05DE3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107106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B847AA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3A21AA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D87FF7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DC0A32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A305968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1B5F0B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14"/>
    <w:rsid w:val="000117D6"/>
    <w:rsid w:val="00124814"/>
    <w:rsid w:val="001640EB"/>
    <w:rsid w:val="001E61D9"/>
    <w:rsid w:val="005A2FBE"/>
    <w:rsid w:val="0062201E"/>
    <w:rsid w:val="00A02C0B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5C13"/>
  <w15:chartTrackingRefBased/>
  <w15:docId w15:val="{8B0EA17E-1351-4ADD-AD47-0A9A3AD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C0B"/>
    <w:rPr>
      <w:b/>
      <w:bCs/>
    </w:rPr>
  </w:style>
  <w:style w:type="character" w:customStyle="1" w:styleId="shorttext">
    <w:name w:val="short_text"/>
    <w:rsid w:val="00A02C0B"/>
    <w:rPr>
      <w:rFonts w:cs="Times New Roman"/>
    </w:rPr>
  </w:style>
  <w:style w:type="character" w:styleId="a5">
    <w:name w:val="Hyperlink"/>
    <w:basedOn w:val="a0"/>
    <w:uiPriority w:val="99"/>
    <w:unhideWhenUsed/>
    <w:rsid w:val="00A02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en.kz" TargetMode="External"/><Relationship Id="rId13" Type="http://schemas.openxmlformats.org/officeDocument/2006/relationships/hyperlink" Target="http://www.keden.k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en.kz" TargetMode="External"/><Relationship Id="rId12" Type="http://schemas.openxmlformats.org/officeDocument/2006/relationships/hyperlink" Target="http://www.keden.kz" TargetMode="External"/><Relationship Id="rId17" Type="http://schemas.openxmlformats.org/officeDocument/2006/relationships/hyperlink" Target="http://www.keden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den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eden.kz" TargetMode="External"/><Relationship Id="rId11" Type="http://schemas.openxmlformats.org/officeDocument/2006/relationships/hyperlink" Target="http://www.keden.kz" TargetMode="External"/><Relationship Id="rId5" Type="http://schemas.openxmlformats.org/officeDocument/2006/relationships/hyperlink" Target="http://www.keden.kz" TargetMode="External"/><Relationship Id="rId15" Type="http://schemas.openxmlformats.org/officeDocument/2006/relationships/hyperlink" Target="http://www.keden.kz" TargetMode="External"/><Relationship Id="rId10" Type="http://schemas.openxmlformats.org/officeDocument/2006/relationships/hyperlink" Target="http://www.keden.k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eden.kz" TargetMode="External"/><Relationship Id="rId14" Type="http://schemas.openxmlformats.org/officeDocument/2006/relationships/hyperlink" Target="http://www.kede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2020-01-20T17:38:00Z</dcterms:created>
  <dcterms:modified xsi:type="dcterms:W3CDTF">2020-03-31T17:23:00Z</dcterms:modified>
</cp:coreProperties>
</file>